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97E06" w:rsidRPr="00597E06">
        <w:rPr>
          <w:rFonts w:ascii="仿宋_GB2312" w:eastAsia="仿宋_GB2312" w:hAnsi="仿宋_GB2312" w:cs="仿宋_GB2312" w:hint="eastAsia"/>
          <w:sz w:val="32"/>
          <w:szCs w:val="32"/>
        </w:rPr>
        <w:t>广播电视经营资质情况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A361E" w:rsidRPr="00BA361E">
        <w:rPr>
          <w:rFonts w:ascii="仿宋_GB2312" w:eastAsia="仿宋_GB2312" w:hAnsi="仿宋_GB2312" w:cs="仿宋_GB2312" w:hint="eastAsia"/>
          <w:sz w:val="32"/>
          <w:szCs w:val="32"/>
        </w:rPr>
        <w:t>擅自举办广播电视节目交流、交易活动的行为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A361E" w:rsidRPr="00BA361E">
        <w:rPr>
          <w:rFonts w:ascii="仿宋_GB2312" w:eastAsia="仿宋_GB2312" w:hAnsi="仿宋_GB2312" w:cs="仿宋_GB2312" w:hint="eastAsia"/>
          <w:sz w:val="32"/>
          <w:szCs w:val="32"/>
        </w:rPr>
        <w:t>是否存在擅自举办广播电视节目交流、交易活动的行为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BA361E" w:rsidRPr="00BA361E">
        <w:rPr>
          <w:rFonts w:ascii="仿宋_GB2312" w:eastAsia="仿宋_GB2312" w:hAnsi="仿宋_GB2312" w:cs="仿宋_GB2312" w:hint="eastAsia"/>
          <w:sz w:val="32"/>
          <w:szCs w:val="32"/>
        </w:rPr>
        <w:t>存在擅自举办广播电视节目交流、交易活动的行为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BA361E" w:rsidRPr="00BA361E">
        <w:rPr>
          <w:rFonts w:ascii="仿宋_GB2312" w:eastAsia="仿宋_GB2312" w:hAnsi="仿宋_GB2312" w:cs="仿宋_GB2312" w:hint="eastAsia"/>
          <w:sz w:val="32"/>
          <w:szCs w:val="32"/>
        </w:rPr>
        <w:t>存在擅自举办广播电视节目交流、交易活动的行为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361E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044F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13</cp:revision>
  <dcterms:created xsi:type="dcterms:W3CDTF">2021-09-07T06:55:00Z</dcterms:created>
  <dcterms:modified xsi:type="dcterms:W3CDTF">2021-09-14T07:05:00Z</dcterms:modified>
</cp:coreProperties>
</file>